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8A" w:rsidRPr="00626AB0" w:rsidRDefault="00285E8A" w:rsidP="00285E8A">
      <w:pPr>
        <w:tabs>
          <w:tab w:val="left" w:pos="5387"/>
        </w:tabs>
        <w:spacing w:after="360" w:line="240" w:lineRule="exact"/>
        <w:ind w:left="5245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626AB0">
        <w:rPr>
          <w:rFonts w:ascii="Times New Roman" w:hAnsi="Times New Roman"/>
          <w:sz w:val="28"/>
          <w:szCs w:val="28"/>
        </w:rPr>
        <w:t xml:space="preserve">Приложение </w:t>
      </w:r>
    </w:p>
    <w:p w:rsidR="00285E8A" w:rsidRPr="00626AB0" w:rsidRDefault="00285E8A" w:rsidP="00285E8A">
      <w:pPr>
        <w:spacing w:after="240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  <w:r w:rsidR="004C1A0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:rsidR="00285E8A" w:rsidRPr="00626AB0" w:rsidRDefault="00285E8A" w:rsidP="00285E8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85E8A" w:rsidRPr="00626AB0" w:rsidRDefault="00285E8A" w:rsidP="00285E8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Кировской области </w:t>
      </w:r>
    </w:p>
    <w:p w:rsidR="00285E8A" w:rsidRPr="00626AB0" w:rsidRDefault="00285E8A" w:rsidP="00285E8A">
      <w:pPr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от </w:t>
      </w:r>
      <w:r w:rsidR="004C1A00">
        <w:rPr>
          <w:rFonts w:ascii="Times New Roman" w:hAnsi="Times New Roman"/>
          <w:sz w:val="28"/>
          <w:szCs w:val="28"/>
        </w:rPr>
        <w:t>11.02.2025</w:t>
      </w:r>
      <w:r w:rsidRPr="00626AB0">
        <w:rPr>
          <w:rFonts w:ascii="Times New Roman" w:hAnsi="Times New Roman"/>
          <w:sz w:val="28"/>
          <w:szCs w:val="28"/>
        </w:rPr>
        <w:t xml:space="preserve">    № </w:t>
      </w:r>
      <w:r w:rsidR="004C1A00">
        <w:rPr>
          <w:rFonts w:ascii="Times New Roman" w:hAnsi="Times New Roman"/>
          <w:sz w:val="28"/>
          <w:szCs w:val="28"/>
        </w:rPr>
        <w:t>59-П</w:t>
      </w:r>
    </w:p>
    <w:p w:rsidR="00285E8A" w:rsidRDefault="00285E8A" w:rsidP="00285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E8A" w:rsidRDefault="00285E8A" w:rsidP="00285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E8A" w:rsidRDefault="00285E8A" w:rsidP="00285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285E8A" w:rsidRDefault="00285E8A" w:rsidP="00285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0518A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етодике распределения и правилах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</w:t>
      </w:r>
      <w:r w:rsidR="0099097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85E8A" w:rsidRDefault="00285E8A" w:rsidP="00285E8A">
      <w:pPr>
        <w:tabs>
          <w:tab w:val="left" w:pos="1080"/>
          <w:tab w:val="left" w:pos="1260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B38" w:rsidRDefault="00405B38" w:rsidP="00405B38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E8A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57A2" w:rsidRPr="009057A2" w:rsidRDefault="00405B38" w:rsidP="009057A2">
      <w:pPr>
        <w:pStyle w:val="a3"/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05B38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5B38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136073">
        <w:rPr>
          <w:rFonts w:ascii="Times New Roman" w:hAnsi="Times New Roman" w:cs="Times New Roman"/>
          <w:sz w:val="28"/>
          <w:szCs w:val="28"/>
        </w:rPr>
        <w:t>–</w:t>
      </w:r>
      <w:r w:rsidRPr="00405B38">
        <w:rPr>
          <w:rFonts w:ascii="Times New Roman" w:hAnsi="Times New Roman" w:cs="Times New Roman"/>
          <w:sz w:val="28"/>
          <w:szCs w:val="28"/>
        </w:rPr>
        <w:t xml:space="preserve"> методика и правила) определяют механизм распределения и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(далее </w:t>
      </w:r>
      <w:r w:rsidR="00136073">
        <w:rPr>
          <w:rFonts w:ascii="Times New Roman" w:hAnsi="Times New Roman" w:cs="Times New Roman"/>
          <w:sz w:val="28"/>
          <w:szCs w:val="28"/>
        </w:rPr>
        <w:t>–</w:t>
      </w:r>
      <w:r w:rsidRPr="00405B38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5B3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B38">
        <w:rPr>
          <w:rFonts w:ascii="Times New Roman" w:hAnsi="Times New Roman" w:cs="Times New Roman"/>
          <w:sz w:val="28"/>
          <w:szCs w:val="28"/>
        </w:rPr>
        <w:t>.</w:t>
      </w:r>
    </w:p>
    <w:p w:rsidR="009057A2" w:rsidRPr="003A51A3" w:rsidRDefault="009057A2" w:rsidP="009057A2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A3">
        <w:rPr>
          <w:rFonts w:ascii="Times New Roman" w:hAnsi="Times New Roman" w:cs="Times New Roman"/>
          <w:sz w:val="28"/>
          <w:szCs w:val="28"/>
        </w:rPr>
        <w:t>Абзац 5 пункта 2 исключить.</w:t>
      </w:r>
    </w:p>
    <w:p w:rsidR="00E4397A" w:rsidRDefault="00E4397A" w:rsidP="00285E8A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пункта 2 изложить в следующей редакции:</w:t>
      </w:r>
    </w:p>
    <w:p w:rsidR="00E4397A" w:rsidRDefault="00E4397A" w:rsidP="008264DD">
      <w:pPr>
        <w:pStyle w:val="a3"/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4D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иных межбюджетных трансфертов (дополнительные соглашения к ним) заключаются не позднее 30 дней </w:t>
      </w:r>
      <w:r w:rsidR="00DA3D43">
        <w:rPr>
          <w:rFonts w:ascii="Times New Roman" w:hAnsi="Times New Roman" w:cs="Times New Roman"/>
          <w:sz w:val="28"/>
          <w:szCs w:val="28"/>
        </w:rPr>
        <w:t>со</w:t>
      </w:r>
      <w:r w:rsidR="008264DD">
        <w:rPr>
          <w:rFonts w:ascii="Times New Roman" w:hAnsi="Times New Roman" w:cs="Times New Roman"/>
          <w:sz w:val="28"/>
          <w:szCs w:val="28"/>
        </w:rPr>
        <w:t xml:space="preserve"> дня вступления в силу постановления Правительства Кировской области о распределении иных межбюджетных трансфертов на регулирование численности волка в целях обеспечения безопасности и жизнедеятельности населения </w:t>
      </w:r>
      <w:r w:rsidR="003A51A3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Кировской области о распределении иных межбюджетных трансфертов) </w:t>
      </w:r>
      <w:r w:rsidR="008264DD">
        <w:rPr>
          <w:rFonts w:ascii="Times New Roman" w:hAnsi="Times New Roman" w:cs="Times New Roman"/>
          <w:sz w:val="28"/>
          <w:szCs w:val="28"/>
        </w:rPr>
        <w:t>на 2025 год</w:t>
      </w:r>
      <w:r w:rsidR="003A51A3">
        <w:rPr>
          <w:rFonts w:ascii="Times New Roman" w:hAnsi="Times New Roman" w:cs="Times New Roman"/>
          <w:sz w:val="28"/>
          <w:szCs w:val="28"/>
        </w:rPr>
        <w:t xml:space="preserve"> и постановлений Правительства Кировской области о внесении изменения в постановление Правительства Кировской области о распределении иных межбюджетных трансфертов на 2025 год</w:t>
      </w:r>
      <w:r w:rsidR="008264DD">
        <w:rPr>
          <w:rFonts w:ascii="Times New Roman" w:hAnsi="Times New Roman" w:cs="Times New Roman"/>
          <w:sz w:val="28"/>
          <w:szCs w:val="28"/>
        </w:rPr>
        <w:t>».</w:t>
      </w:r>
    </w:p>
    <w:p w:rsidR="009057A2" w:rsidRPr="009057A2" w:rsidRDefault="009057A2" w:rsidP="009057A2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3 </w:t>
      </w:r>
      <w:r w:rsidRPr="00285E8A">
        <w:rPr>
          <w:rFonts w:ascii="Times New Roman" w:hAnsi="Times New Roman" w:cs="Times New Roman"/>
          <w:sz w:val="28"/>
          <w:szCs w:val="28"/>
        </w:rPr>
        <w:t>слова «на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E8A">
        <w:rPr>
          <w:rFonts w:ascii="Times New Roman" w:hAnsi="Times New Roman" w:cs="Times New Roman"/>
          <w:sz w:val="28"/>
          <w:szCs w:val="28"/>
        </w:rPr>
        <w:t xml:space="preserve"> год» заменить словами «на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E8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0518A" w:rsidRDefault="00D0518A" w:rsidP="00CA4857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857" w:rsidRPr="00285E8A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0518A" w:rsidRDefault="00CA4857" w:rsidP="004906A5">
      <w:pPr>
        <w:pStyle w:val="a3"/>
        <w:tabs>
          <w:tab w:val="left" w:pos="1080"/>
          <w:tab w:val="left" w:pos="1260"/>
        </w:tabs>
        <w:spacing w:before="240"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18A">
        <w:rPr>
          <w:rFonts w:ascii="Times New Roman" w:hAnsi="Times New Roman" w:cs="Times New Roman"/>
          <w:sz w:val="28"/>
          <w:szCs w:val="28"/>
        </w:rPr>
        <w:t>«</w:t>
      </w:r>
      <w:r w:rsidR="00704930">
        <w:rPr>
          <w:rFonts w:ascii="Times New Roman" w:hAnsi="Times New Roman" w:cs="Times New Roman"/>
          <w:sz w:val="28"/>
          <w:szCs w:val="28"/>
        </w:rPr>
        <w:t xml:space="preserve">4. </w:t>
      </w:r>
      <w:r w:rsidR="00D0518A" w:rsidRPr="00D0518A">
        <w:rPr>
          <w:rFonts w:ascii="Times New Roman" w:hAnsi="Times New Roman" w:cs="Times New Roman"/>
          <w:sz w:val="28"/>
          <w:szCs w:val="28"/>
        </w:rPr>
        <w:t>Размер иного межбюджетного трансферта бюджету i-</w:t>
      </w:r>
      <w:proofErr w:type="spellStart"/>
      <w:r w:rsidR="00D0518A" w:rsidRPr="00D0518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518A" w:rsidRPr="00D0518A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Кировской области (</w:t>
      </w:r>
      <w:proofErr w:type="spellStart"/>
      <w:r w:rsidR="00D0518A" w:rsidRPr="00D0518A">
        <w:rPr>
          <w:rFonts w:ascii="Times New Roman" w:hAnsi="Times New Roman" w:cs="Times New Roman"/>
          <w:sz w:val="28"/>
          <w:szCs w:val="28"/>
        </w:rPr>
        <w:t>Мтi</w:t>
      </w:r>
      <w:proofErr w:type="spellEnd"/>
      <w:r w:rsidR="00D0518A" w:rsidRPr="00D0518A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4906A5" w:rsidRDefault="004906A5" w:rsidP="004906A5">
      <w:pPr>
        <w:pStyle w:val="a3"/>
        <w:tabs>
          <w:tab w:val="left" w:pos="1080"/>
          <w:tab w:val="left" w:pos="1260"/>
        </w:tabs>
        <w:spacing w:before="240" w:after="36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518A" w:rsidRDefault="00D0518A" w:rsidP="004906A5">
      <w:pPr>
        <w:pStyle w:val="a3"/>
        <w:tabs>
          <w:tab w:val="left" w:pos="1080"/>
          <w:tab w:val="left" w:pos="1260"/>
        </w:tabs>
        <w:spacing w:before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518A">
        <w:rPr>
          <w:rFonts w:ascii="Times New Roman" w:hAnsi="Times New Roman" w:cs="Times New Roman"/>
          <w:sz w:val="28"/>
          <w:szCs w:val="28"/>
        </w:rPr>
        <w:t>Мтi</w:t>
      </w:r>
      <w:proofErr w:type="spellEnd"/>
      <w:r w:rsidRPr="00D051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0518A">
        <w:rPr>
          <w:rFonts w:ascii="Times New Roman" w:hAnsi="Times New Roman" w:cs="Times New Roman"/>
          <w:sz w:val="28"/>
          <w:szCs w:val="28"/>
        </w:rPr>
        <w:t>СВОi</w:t>
      </w:r>
      <w:proofErr w:type="spellEnd"/>
      <w:r w:rsidRPr="00D0518A">
        <w:rPr>
          <w:rFonts w:ascii="Times New Roman" w:hAnsi="Times New Roman" w:cs="Times New Roman"/>
          <w:sz w:val="28"/>
          <w:szCs w:val="28"/>
        </w:rPr>
        <w:t xml:space="preserve"> x 0,5, где:</w:t>
      </w:r>
    </w:p>
    <w:p w:rsidR="004906A5" w:rsidRPr="00D0518A" w:rsidRDefault="004906A5" w:rsidP="004906A5">
      <w:pPr>
        <w:pStyle w:val="a3"/>
        <w:tabs>
          <w:tab w:val="left" w:pos="1080"/>
          <w:tab w:val="left" w:pos="1260"/>
        </w:tabs>
        <w:spacing w:before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18A" w:rsidRPr="00D0518A" w:rsidRDefault="00D0518A" w:rsidP="008A46AF">
      <w:pPr>
        <w:pStyle w:val="a3"/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18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0518A">
        <w:rPr>
          <w:rFonts w:ascii="Times New Roman" w:hAnsi="Times New Roman" w:cs="Times New Roman"/>
          <w:sz w:val="28"/>
          <w:szCs w:val="28"/>
        </w:rPr>
        <w:t>СВОi</w:t>
      </w:r>
      <w:proofErr w:type="spellEnd"/>
      <w:r w:rsidR="00F34140">
        <w:rPr>
          <w:rFonts w:ascii="Times New Roman" w:hAnsi="Times New Roman" w:cs="Times New Roman"/>
          <w:sz w:val="28"/>
          <w:szCs w:val="28"/>
        </w:rPr>
        <w:t xml:space="preserve"> </w:t>
      </w:r>
      <w:r w:rsidR="008A46AF">
        <w:rPr>
          <w:rFonts w:ascii="Times New Roman" w:hAnsi="Times New Roman" w:cs="Times New Roman"/>
          <w:sz w:val="28"/>
          <w:szCs w:val="28"/>
        </w:rPr>
        <w:t>–</w:t>
      </w:r>
      <w:r w:rsidRPr="00D0518A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FD1779">
        <w:rPr>
          <w:rFonts w:ascii="Times New Roman" w:hAnsi="Times New Roman" w:cs="Times New Roman"/>
          <w:sz w:val="28"/>
          <w:szCs w:val="28"/>
        </w:rPr>
        <w:t xml:space="preserve"> </w:t>
      </w:r>
      <w:r w:rsidRPr="00D0518A">
        <w:rPr>
          <w:rFonts w:ascii="Times New Roman" w:hAnsi="Times New Roman" w:cs="Times New Roman"/>
          <w:sz w:val="28"/>
          <w:szCs w:val="28"/>
        </w:rPr>
        <w:t xml:space="preserve">средств, перечисленных в </w:t>
      </w:r>
      <w:r w:rsidR="00DD4040">
        <w:rPr>
          <w:rFonts w:ascii="Times New Roman" w:hAnsi="Times New Roman" w:cs="Times New Roman"/>
          <w:sz w:val="28"/>
          <w:szCs w:val="28"/>
        </w:rPr>
        <w:t>202</w:t>
      </w:r>
      <w:r w:rsidR="00A81157">
        <w:rPr>
          <w:rFonts w:ascii="Times New Roman" w:hAnsi="Times New Roman" w:cs="Times New Roman"/>
          <w:sz w:val="28"/>
          <w:szCs w:val="28"/>
        </w:rPr>
        <w:t>4</w:t>
      </w:r>
      <w:r w:rsidRPr="00D0518A">
        <w:rPr>
          <w:rFonts w:ascii="Times New Roman" w:hAnsi="Times New Roman" w:cs="Times New Roman"/>
          <w:sz w:val="28"/>
          <w:szCs w:val="28"/>
        </w:rPr>
        <w:t xml:space="preserve"> и в 202</w:t>
      </w:r>
      <w:r w:rsidR="00A81157">
        <w:rPr>
          <w:rFonts w:ascii="Times New Roman" w:hAnsi="Times New Roman" w:cs="Times New Roman"/>
          <w:sz w:val="28"/>
          <w:szCs w:val="28"/>
        </w:rPr>
        <w:t>5</w:t>
      </w:r>
      <w:r w:rsidRPr="00D0518A">
        <w:rPr>
          <w:rFonts w:ascii="Times New Roman" w:hAnsi="Times New Roman" w:cs="Times New Roman"/>
          <w:sz w:val="28"/>
          <w:szCs w:val="28"/>
        </w:rPr>
        <w:t xml:space="preserve"> год</w:t>
      </w:r>
      <w:r w:rsidR="00DD4040">
        <w:rPr>
          <w:rFonts w:ascii="Times New Roman" w:hAnsi="Times New Roman" w:cs="Times New Roman"/>
          <w:sz w:val="28"/>
          <w:szCs w:val="28"/>
        </w:rPr>
        <w:t>ах</w:t>
      </w:r>
      <w:r w:rsidRPr="00D0518A">
        <w:rPr>
          <w:rFonts w:ascii="Times New Roman" w:hAnsi="Times New Roman" w:cs="Times New Roman"/>
          <w:sz w:val="28"/>
          <w:szCs w:val="28"/>
        </w:rPr>
        <w:t xml:space="preserve"> из бюджета i-</w:t>
      </w:r>
      <w:proofErr w:type="spellStart"/>
      <w:r w:rsidRPr="00D0518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518A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Кировской области на выплату вознаграждения охотникам за добычу волков, рублей;</w:t>
      </w:r>
    </w:p>
    <w:p w:rsidR="00D0518A" w:rsidRPr="00D0518A" w:rsidRDefault="00D0518A" w:rsidP="008A46AF">
      <w:pPr>
        <w:pStyle w:val="a3"/>
        <w:tabs>
          <w:tab w:val="left" w:pos="1080"/>
          <w:tab w:val="left" w:pos="126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8A">
        <w:rPr>
          <w:rFonts w:ascii="Times New Roman" w:hAnsi="Times New Roman" w:cs="Times New Roman"/>
          <w:sz w:val="28"/>
          <w:szCs w:val="28"/>
        </w:rPr>
        <w:t xml:space="preserve">0,5 </w:t>
      </w:r>
      <w:r w:rsidR="008A46AF">
        <w:rPr>
          <w:rFonts w:ascii="Times New Roman" w:hAnsi="Times New Roman" w:cs="Times New Roman"/>
          <w:sz w:val="28"/>
          <w:szCs w:val="28"/>
        </w:rPr>
        <w:t>–</w:t>
      </w:r>
      <w:r w:rsidRPr="00D0518A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D1779">
        <w:rPr>
          <w:rFonts w:ascii="Times New Roman" w:hAnsi="Times New Roman" w:cs="Times New Roman"/>
          <w:sz w:val="28"/>
          <w:szCs w:val="28"/>
        </w:rPr>
        <w:t xml:space="preserve"> </w:t>
      </w:r>
      <w:r w:rsidRPr="00D0518A">
        <w:rPr>
          <w:rFonts w:ascii="Times New Roman" w:hAnsi="Times New Roman" w:cs="Times New Roman"/>
          <w:sz w:val="28"/>
          <w:szCs w:val="28"/>
        </w:rPr>
        <w:t>софинансирования.</w:t>
      </w:r>
    </w:p>
    <w:p w:rsidR="00D0518A" w:rsidRDefault="00D0518A" w:rsidP="008A46AF">
      <w:pPr>
        <w:pStyle w:val="a3"/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18A">
        <w:rPr>
          <w:rFonts w:ascii="Times New Roman" w:hAnsi="Times New Roman" w:cs="Times New Roman"/>
          <w:sz w:val="28"/>
          <w:szCs w:val="28"/>
        </w:rPr>
        <w:t>Размер иного межбюджетного трансферта не может превышать 7</w:t>
      </w:r>
      <w:r w:rsidR="00704930">
        <w:rPr>
          <w:rFonts w:ascii="Times New Roman" w:hAnsi="Times New Roman" w:cs="Times New Roman"/>
          <w:sz w:val="28"/>
          <w:szCs w:val="28"/>
        </w:rPr>
        <w:t> </w:t>
      </w:r>
      <w:r w:rsidRPr="00D0518A">
        <w:rPr>
          <w:rFonts w:ascii="Times New Roman" w:hAnsi="Times New Roman" w:cs="Times New Roman"/>
          <w:sz w:val="28"/>
          <w:szCs w:val="28"/>
        </w:rPr>
        <w:t>500</w:t>
      </w:r>
      <w:r w:rsidR="00704930">
        <w:rPr>
          <w:rFonts w:ascii="Times New Roman" w:hAnsi="Times New Roman" w:cs="Times New Roman"/>
          <w:sz w:val="28"/>
          <w:szCs w:val="28"/>
        </w:rPr>
        <w:t> </w:t>
      </w:r>
      <w:r w:rsidRPr="00D0518A">
        <w:rPr>
          <w:rFonts w:ascii="Times New Roman" w:hAnsi="Times New Roman" w:cs="Times New Roman"/>
          <w:sz w:val="28"/>
          <w:szCs w:val="28"/>
        </w:rPr>
        <w:t>рублей за одного добытого волка</w:t>
      </w:r>
      <w:r w:rsidR="008A46AF">
        <w:rPr>
          <w:rFonts w:ascii="Times New Roman" w:hAnsi="Times New Roman" w:cs="Times New Roman"/>
          <w:sz w:val="28"/>
          <w:szCs w:val="28"/>
        </w:rPr>
        <w:t>».</w:t>
      </w:r>
    </w:p>
    <w:p w:rsidR="004231E1" w:rsidRPr="00D0518A" w:rsidRDefault="004231E1" w:rsidP="004231E1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5.6 пункта 5 исключить.</w:t>
      </w:r>
    </w:p>
    <w:p w:rsidR="006C533E" w:rsidRDefault="006C533E" w:rsidP="006C533E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285E8A" w:rsidRPr="00EA50C6" w:rsidRDefault="00285E8A" w:rsidP="006C533E">
      <w:pPr>
        <w:tabs>
          <w:tab w:val="left" w:pos="1080"/>
          <w:tab w:val="left" w:pos="1260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E8A">
        <w:rPr>
          <w:rFonts w:ascii="Times New Roman" w:hAnsi="Times New Roman" w:cs="Times New Roman"/>
          <w:sz w:val="28"/>
          <w:szCs w:val="28"/>
        </w:rPr>
        <w:t>«6. В целях подготовки проекта постановления Правительства Кировской области о распределении иных межбюджетных трансфертов на регулирование численности волка в целях обеспечения безопасности и жизнедеятельности населения на 202</w:t>
      </w:r>
      <w:r w:rsidR="0099097A">
        <w:rPr>
          <w:rFonts w:ascii="Times New Roman" w:hAnsi="Times New Roman" w:cs="Times New Roman"/>
          <w:sz w:val="28"/>
          <w:szCs w:val="28"/>
        </w:rPr>
        <w:t>5</w:t>
      </w:r>
      <w:r w:rsidRPr="00285E8A">
        <w:rPr>
          <w:rFonts w:ascii="Times New Roman" w:hAnsi="Times New Roman" w:cs="Times New Roman"/>
          <w:sz w:val="28"/>
          <w:szCs w:val="28"/>
        </w:rPr>
        <w:t xml:space="preserve"> год сроки предоставления документов, указанных в пункте 5 настоящих методики и правил, устанавливаются </w:t>
      </w:r>
      <w:r w:rsidRPr="00EA50C6">
        <w:rPr>
          <w:rFonts w:ascii="Times New Roman" w:hAnsi="Times New Roman" w:cs="Times New Roman"/>
          <w:sz w:val="28"/>
          <w:szCs w:val="28"/>
        </w:rPr>
        <w:t>до</w:t>
      </w:r>
      <w:r w:rsidR="008A46AF">
        <w:rPr>
          <w:rFonts w:ascii="Times New Roman" w:hAnsi="Times New Roman" w:cs="Times New Roman"/>
          <w:sz w:val="28"/>
          <w:szCs w:val="28"/>
        </w:rPr>
        <w:t> </w:t>
      </w:r>
      <w:r w:rsidRPr="00EA50C6">
        <w:rPr>
          <w:rFonts w:ascii="Times New Roman" w:hAnsi="Times New Roman" w:cs="Times New Roman"/>
          <w:sz w:val="28"/>
          <w:szCs w:val="28"/>
        </w:rPr>
        <w:t>1</w:t>
      </w:r>
      <w:r w:rsidR="007963A2">
        <w:rPr>
          <w:rFonts w:ascii="Times New Roman" w:hAnsi="Times New Roman" w:cs="Times New Roman"/>
          <w:sz w:val="28"/>
          <w:szCs w:val="28"/>
        </w:rPr>
        <w:t>4</w:t>
      </w:r>
      <w:r w:rsidR="008A46AF">
        <w:rPr>
          <w:rFonts w:ascii="Times New Roman" w:hAnsi="Times New Roman" w:cs="Times New Roman"/>
          <w:sz w:val="28"/>
          <w:szCs w:val="28"/>
        </w:rPr>
        <w:t> </w:t>
      </w:r>
      <w:r w:rsidRPr="00EA50C6">
        <w:rPr>
          <w:rFonts w:ascii="Times New Roman" w:hAnsi="Times New Roman" w:cs="Times New Roman"/>
          <w:sz w:val="28"/>
          <w:szCs w:val="28"/>
        </w:rPr>
        <w:t>марта 202</w:t>
      </w:r>
      <w:r w:rsidR="0099097A">
        <w:rPr>
          <w:rFonts w:ascii="Times New Roman" w:hAnsi="Times New Roman" w:cs="Times New Roman"/>
          <w:sz w:val="28"/>
          <w:szCs w:val="28"/>
        </w:rPr>
        <w:t>5</w:t>
      </w:r>
      <w:r w:rsidRPr="00EA50C6">
        <w:rPr>
          <w:rFonts w:ascii="Times New Roman" w:hAnsi="Times New Roman" w:cs="Times New Roman"/>
          <w:sz w:val="28"/>
          <w:szCs w:val="28"/>
        </w:rPr>
        <w:t xml:space="preserve"> года, до 1</w:t>
      </w:r>
      <w:r w:rsidR="007963A2">
        <w:rPr>
          <w:rFonts w:ascii="Times New Roman" w:hAnsi="Times New Roman" w:cs="Times New Roman"/>
          <w:sz w:val="28"/>
          <w:szCs w:val="28"/>
        </w:rPr>
        <w:t>1</w:t>
      </w:r>
      <w:r w:rsidRPr="00EA50C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9097A">
        <w:rPr>
          <w:rFonts w:ascii="Times New Roman" w:hAnsi="Times New Roman" w:cs="Times New Roman"/>
          <w:sz w:val="28"/>
          <w:szCs w:val="28"/>
        </w:rPr>
        <w:t>5</w:t>
      </w:r>
      <w:r w:rsidRPr="00EA50C6">
        <w:rPr>
          <w:rFonts w:ascii="Times New Roman" w:hAnsi="Times New Roman" w:cs="Times New Roman"/>
          <w:sz w:val="28"/>
          <w:szCs w:val="28"/>
        </w:rPr>
        <w:t xml:space="preserve"> года, до 15 октября 202</w:t>
      </w:r>
      <w:r w:rsidR="0099097A">
        <w:rPr>
          <w:rFonts w:ascii="Times New Roman" w:hAnsi="Times New Roman" w:cs="Times New Roman"/>
          <w:sz w:val="28"/>
          <w:szCs w:val="28"/>
        </w:rPr>
        <w:t>5</w:t>
      </w:r>
      <w:r w:rsidRPr="00EA50C6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A81157" w:rsidRDefault="006C533E" w:rsidP="006C533E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0C6">
        <w:rPr>
          <w:rFonts w:ascii="Times New Roman" w:hAnsi="Times New Roman" w:cs="Times New Roman"/>
          <w:sz w:val="28"/>
          <w:szCs w:val="28"/>
        </w:rPr>
        <w:t xml:space="preserve">В </w:t>
      </w:r>
      <w:r w:rsidR="00285E8A" w:rsidRPr="00EA50C6">
        <w:rPr>
          <w:rFonts w:ascii="Times New Roman" w:hAnsi="Times New Roman" w:cs="Times New Roman"/>
          <w:sz w:val="28"/>
          <w:szCs w:val="28"/>
        </w:rPr>
        <w:t>пункт</w:t>
      </w:r>
      <w:r w:rsidR="00A81157">
        <w:rPr>
          <w:rFonts w:ascii="Times New Roman" w:hAnsi="Times New Roman" w:cs="Times New Roman"/>
          <w:sz w:val="28"/>
          <w:szCs w:val="28"/>
        </w:rPr>
        <w:t>е</w:t>
      </w:r>
      <w:r w:rsidR="00285E8A" w:rsidRPr="00EA50C6">
        <w:rPr>
          <w:rFonts w:ascii="Times New Roman" w:hAnsi="Times New Roman" w:cs="Times New Roman"/>
          <w:sz w:val="28"/>
          <w:szCs w:val="28"/>
        </w:rPr>
        <w:t xml:space="preserve"> 10 слова «на 202</w:t>
      </w:r>
      <w:r w:rsidR="0099097A">
        <w:rPr>
          <w:rFonts w:ascii="Times New Roman" w:hAnsi="Times New Roman" w:cs="Times New Roman"/>
          <w:sz w:val="28"/>
          <w:szCs w:val="28"/>
        </w:rPr>
        <w:t>4</w:t>
      </w:r>
      <w:r w:rsidR="00285E8A" w:rsidRPr="00EA50C6">
        <w:rPr>
          <w:rFonts w:ascii="Times New Roman" w:hAnsi="Times New Roman" w:cs="Times New Roman"/>
          <w:sz w:val="28"/>
          <w:szCs w:val="28"/>
        </w:rPr>
        <w:t xml:space="preserve"> год» заменить словами «на</w:t>
      </w:r>
      <w:r w:rsidR="00704930">
        <w:rPr>
          <w:rFonts w:ascii="Times New Roman" w:hAnsi="Times New Roman" w:cs="Times New Roman"/>
          <w:sz w:val="28"/>
          <w:szCs w:val="28"/>
        </w:rPr>
        <w:t> </w:t>
      </w:r>
      <w:r w:rsidR="00285E8A" w:rsidRPr="006C533E">
        <w:rPr>
          <w:rFonts w:ascii="Times New Roman" w:hAnsi="Times New Roman" w:cs="Times New Roman"/>
          <w:sz w:val="28"/>
          <w:szCs w:val="28"/>
        </w:rPr>
        <w:t>202</w:t>
      </w:r>
      <w:r w:rsidR="0099097A">
        <w:rPr>
          <w:rFonts w:ascii="Times New Roman" w:hAnsi="Times New Roman" w:cs="Times New Roman"/>
          <w:sz w:val="28"/>
          <w:szCs w:val="28"/>
        </w:rPr>
        <w:t>5</w:t>
      </w:r>
      <w:r w:rsidR="004906A5">
        <w:rPr>
          <w:rFonts w:ascii="Times New Roman" w:hAnsi="Times New Roman" w:cs="Times New Roman"/>
          <w:sz w:val="28"/>
          <w:szCs w:val="28"/>
        </w:rPr>
        <w:t> </w:t>
      </w:r>
      <w:r w:rsidR="00285E8A" w:rsidRPr="006C533E">
        <w:rPr>
          <w:rFonts w:ascii="Times New Roman" w:hAnsi="Times New Roman" w:cs="Times New Roman"/>
          <w:sz w:val="28"/>
          <w:szCs w:val="28"/>
        </w:rPr>
        <w:t>год»</w:t>
      </w:r>
      <w:r w:rsidR="00A81157">
        <w:rPr>
          <w:rFonts w:ascii="Times New Roman" w:hAnsi="Times New Roman" w:cs="Times New Roman"/>
          <w:sz w:val="28"/>
          <w:szCs w:val="28"/>
        </w:rPr>
        <w:t>.</w:t>
      </w:r>
    </w:p>
    <w:p w:rsidR="00285E8A" w:rsidRDefault="00A81157" w:rsidP="006C533E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DD0A98" w:rsidRPr="00DD0A98" w:rsidRDefault="00A81157" w:rsidP="000655C5">
      <w:pPr>
        <w:pStyle w:val="a3"/>
        <w:tabs>
          <w:tab w:val="left" w:pos="1080"/>
          <w:tab w:val="left" w:pos="1260"/>
        </w:tabs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0A98">
        <w:rPr>
          <w:rFonts w:ascii="Times New Roman" w:hAnsi="Times New Roman" w:cs="Times New Roman"/>
          <w:sz w:val="28"/>
          <w:szCs w:val="28"/>
        </w:rPr>
        <w:t>11. Перечисление иных межбюджетных трансфертов из областного бюджета осуществляется министерством в установленном порядке в местные бюджеты не позднее 15 рабочих дней со дня вступления в силу постановления</w:t>
      </w:r>
      <w:r w:rsidR="00DF526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 распределении иных межбюджетных </w:t>
      </w:r>
      <w:r w:rsidR="00D87E0D">
        <w:rPr>
          <w:rFonts w:ascii="Times New Roman" w:hAnsi="Times New Roman" w:cs="Times New Roman"/>
          <w:sz w:val="28"/>
          <w:szCs w:val="28"/>
        </w:rPr>
        <w:t>трансфертов на регулирование численности</w:t>
      </w:r>
      <w:r w:rsidR="00663F7F">
        <w:rPr>
          <w:rFonts w:ascii="Times New Roman" w:hAnsi="Times New Roman" w:cs="Times New Roman"/>
          <w:sz w:val="28"/>
          <w:szCs w:val="28"/>
        </w:rPr>
        <w:t xml:space="preserve"> волка в целях обеспечения </w:t>
      </w:r>
      <w:r w:rsidR="00034209">
        <w:rPr>
          <w:rFonts w:ascii="Times New Roman" w:hAnsi="Times New Roman" w:cs="Times New Roman"/>
          <w:sz w:val="28"/>
          <w:szCs w:val="28"/>
        </w:rPr>
        <w:t xml:space="preserve">безопасности и жизнедеятельности </w:t>
      </w:r>
      <w:r w:rsidR="00FD177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34209">
        <w:rPr>
          <w:rFonts w:ascii="Times New Roman" w:hAnsi="Times New Roman" w:cs="Times New Roman"/>
          <w:sz w:val="28"/>
          <w:szCs w:val="28"/>
        </w:rPr>
        <w:t>на 2025 год</w:t>
      </w:r>
      <w:r w:rsidR="00DD0A98">
        <w:rPr>
          <w:rFonts w:ascii="Times New Roman" w:hAnsi="Times New Roman" w:cs="Times New Roman"/>
          <w:sz w:val="28"/>
          <w:szCs w:val="28"/>
        </w:rPr>
        <w:t>».</w:t>
      </w:r>
    </w:p>
    <w:p w:rsidR="00062D74" w:rsidRPr="00285E8A" w:rsidRDefault="00915528" w:rsidP="00915528">
      <w:pPr>
        <w:pStyle w:val="ConsPlusNormal"/>
        <w:spacing w:before="720" w:after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62D74" w:rsidRPr="00285E8A" w:rsidSect="00995C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19" w:rsidRDefault="00387419" w:rsidP="00995C4A">
      <w:pPr>
        <w:spacing w:after="0" w:line="240" w:lineRule="auto"/>
      </w:pPr>
      <w:r>
        <w:separator/>
      </w:r>
    </w:p>
  </w:endnote>
  <w:endnote w:type="continuationSeparator" w:id="0">
    <w:p w:rsidR="00387419" w:rsidRDefault="00387419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19" w:rsidRDefault="00387419" w:rsidP="00995C4A">
      <w:pPr>
        <w:spacing w:after="0" w:line="240" w:lineRule="auto"/>
      </w:pPr>
      <w:r>
        <w:separator/>
      </w:r>
    </w:p>
  </w:footnote>
  <w:footnote w:type="continuationSeparator" w:id="0">
    <w:p w:rsidR="00387419" w:rsidRDefault="00387419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84094"/>
      <w:docPartObj>
        <w:docPartGallery w:val="Page Numbers (Top of Page)"/>
        <w:docPartUnique/>
      </w:docPartObj>
    </w:sdtPr>
    <w:sdtEndPr/>
    <w:sdtContent>
      <w:p w:rsidR="00E11D8F" w:rsidRDefault="004F19E3">
        <w:pPr>
          <w:pStyle w:val="a5"/>
          <w:jc w:val="center"/>
        </w:pPr>
        <w:r w:rsidRPr="00995C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1D8F" w:rsidRPr="00995C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5C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41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5C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1D8F" w:rsidRDefault="00E11D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309AA"/>
    <w:multiLevelType w:val="multilevel"/>
    <w:tmpl w:val="B0BEE39E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8B"/>
    <w:rsid w:val="00034209"/>
    <w:rsid w:val="00062D74"/>
    <w:rsid w:val="000655C5"/>
    <w:rsid w:val="000E2C64"/>
    <w:rsid w:val="000F6A10"/>
    <w:rsid w:val="00102EB6"/>
    <w:rsid w:val="00136073"/>
    <w:rsid w:val="00142287"/>
    <w:rsid w:val="001B7B98"/>
    <w:rsid w:val="001C38D5"/>
    <w:rsid w:val="001F1CD2"/>
    <w:rsid w:val="001F2D35"/>
    <w:rsid w:val="002028B7"/>
    <w:rsid w:val="00214FDC"/>
    <w:rsid w:val="00285E8A"/>
    <w:rsid w:val="00286CE6"/>
    <w:rsid w:val="002A07B8"/>
    <w:rsid w:val="0034311B"/>
    <w:rsid w:val="00387419"/>
    <w:rsid w:val="003A51A3"/>
    <w:rsid w:val="003C6D0A"/>
    <w:rsid w:val="00400152"/>
    <w:rsid w:val="00405B38"/>
    <w:rsid w:val="004231E1"/>
    <w:rsid w:val="004661BC"/>
    <w:rsid w:val="004906A5"/>
    <w:rsid w:val="004C1A00"/>
    <w:rsid w:val="004F19E3"/>
    <w:rsid w:val="0050183C"/>
    <w:rsid w:val="00510742"/>
    <w:rsid w:val="005B43DA"/>
    <w:rsid w:val="006257D6"/>
    <w:rsid w:val="0063769C"/>
    <w:rsid w:val="00663F7F"/>
    <w:rsid w:val="0067146A"/>
    <w:rsid w:val="006B75D0"/>
    <w:rsid w:val="006C533E"/>
    <w:rsid w:val="006D0ADF"/>
    <w:rsid w:val="006F004F"/>
    <w:rsid w:val="00704930"/>
    <w:rsid w:val="0072376A"/>
    <w:rsid w:val="00725BF8"/>
    <w:rsid w:val="0076148C"/>
    <w:rsid w:val="007963A2"/>
    <w:rsid w:val="00822975"/>
    <w:rsid w:val="008264DD"/>
    <w:rsid w:val="0085334F"/>
    <w:rsid w:val="008752AA"/>
    <w:rsid w:val="008A468B"/>
    <w:rsid w:val="008A46AF"/>
    <w:rsid w:val="009057A2"/>
    <w:rsid w:val="00915528"/>
    <w:rsid w:val="009311EA"/>
    <w:rsid w:val="00947266"/>
    <w:rsid w:val="00980968"/>
    <w:rsid w:val="0099097A"/>
    <w:rsid w:val="00995C4A"/>
    <w:rsid w:val="009A03C6"/>
    <w:rsid w:val="009A4AB5"/>
    <w:rsid w:val="009F2ADD"/>
    <w:rsid w:val="00A81157"/>
    <w:rsid w:val="00AC42A3"/>
    <w:rsid w:val="00BA12B7"/>
    <w:rsid w:val="00C47CEB"/>
    <w:rsid w:val="00CA4857"/>
    <w:rsid w:val="00CB45B6"/>
    <w:rsid w:val="00CB63E1"/>
    <w:rsid w:val="00D0518A"/>
    <w:rsid w:val="00D146B3"/>
    <w:rsid w:val="00D50D0F"/>
    <w:rsid w:val="00D774B3"/>
    <w:rsid w:val="00D87E0D"/>
    <w:rsid w:val="00D904D9"/>
    <w:rsid w:val="00DA3D43"/>
    <w:rsid w:val="00DC5C33"/>
    <w:rsid w:val="00DD0A98"/>
    <w:rsid w:val="00DD4040"/>
    <w:rsid w:val="00DE4D10"/>
    <w:rsid w:val="00DF498B"/>
    <w:rsid w:val="00DF526A"/>
    <w:rsid w:val="00E11D8F"/>
    <w:rsid w:val="00E4397A"/>
    <w:rsid w:val="00EA50C6"/>
    <w:rsid w:val="00F34140"/>
    <w:rsid w:val="00F74CDA"/>
    <w:rsid w:val="00FD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4C40"/>
  <w15:docId w15:val="{98D63807-C73A-4B39-B48D-F0FF4E40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85E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28B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C4A"/>
  </w:style>
  <w:style w:type="paragraph" w:styleId="a7">
    <w:name w:val="footer"/>
    <w:basedOn w:val="a"/>
    <w:link w:val="a8"/>
    <w:uiPriority w:val="99"/>
    <w:semiHidden/>
    <w:unhideWhenUsed/>
    <w:rsid w:val="0099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C4A"/>
  </w:style>
  <w:style w:type="character" w:styleId="a9">
    <w:name w:val="Hyperlink"/>
    <w:basedOn w:val="a0"/>
    <w:uiPriority w:val="99"/>
    <w:unhideWhenUsed/>
    <w:rsid w:val="0051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Владимирович</dc:creator>
  <cp:lastModifiedBy>Анна И. Слободина</cp:lastModifiedBy>
  <cp:revision>22</cp:revision>
  <cp:lastPrinted>2024-01-29T08:23:00Z</cp:lastPrinted>
  <dcterms:created xsi:type="dcterms:W3CDTF">2024-10-29T12:10:00Z</dcterms:created>
  <dcterms:modified xsi:type="dcterms:W3CDTF">2025-02-12T12:54:00Z</dcterms:modified>
</cp:coreProperties>
</file>